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D3" w:rsidRPr="00827558" w:rsidRDefault="007662D3" w:rsidP="00FB7C0D">
      <w:pPr>
        <w:pStyle w:val="ae"/>
        <w:rPr>
          <w:rFonts w:ascii="Arial" w:hAnsi="Arial" w:cs="Arial"/>
          <w:b/>
          <w:color w:val="000000"/>
          <w:sz w:val="32"/>
          <w:szCs w:val="32"/>
        </w:rPr>
      </w:pPr>
      <w:r w:rsidRPr="00827558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7662D3" w:rsidRPr="00827558" w:rsidRDefault="007662D3" w:rsidP="00FB7C0D">
      <w:pPr>
        <w:pStyle w:val="ae"/>
        <w:rPr>
          <w:rFonts w:ascii="Arial" w:hAnsi="Arial" w:cs="Arial"/>
          <w:b/>
          <w:sz w:val="32"/>
          <w:szCs w:val="32"/>
        </w:rPr>
      </w:pPr>
      <w:r w:rsidRPr="00827558">
        <w:rPr>
          <w:rFonts w:ascii="Arial" w:hAnsi="Arial" w:cs="Arial"/>
          <w:b/>
          <w:sz w:val="32"/>
          <w:szCs w:val="32"/>
        </w:rPr>
        <w:t>ДАЛАЙСКИЙ СЕЛЬСКИЙ СОВЕТ ДЕПУТАТОВ</w:t>
      </w:r>
    </w:p>
    <w:p w:rsidR="007662D3" w:rsidRPr="00827558" w:rsidRDefault="007662D3" w:rsidP="00FB7C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7558">
        <w:rPr>
          <w:rFonts w:ascii="Arial" w:hAnsi="Arial" w:cs="Arial"/>
          <w:b/>
          <w:sz w:val="32"/>
          <w:szCs w:val="32"/>
        </w:rPr>
        <w:t>ИЛАНСКОГО РАЙОНА КРАСНОЯРСКОГО КРАЯ</w:t>
      </w:r>
    </w:p>
    <w:p w:rsidR="007662D3" w:rsidRPr="00827558" w:rsidRDefault="007662D3" w:rsidP="00FB7C0D">
      <w:pPr>
        <w:ind w:right="-766"/>
        <w:jc w:val="center"/>
        <w:rPr>
          <w:rFonts w:ascii="Arial" w:hAnsi="Arial" w:cs="Arial"/>
          <w:b/>
          <w:sz w:val="32"/>
          <w:szCs w:val="32"/>
        </w:rPr>
      </w:pPr>
    </w:p>
    <w:p w:rsidR="007662D3" w:rsidRPr="00827558" w:rsidRDefault="007662D3" w:rsidP="00FB7C0D">
      <w:pPr>
        <w:ind w:right="-766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827558">
        <w:rPr>
          <w:rFonts w:ascii="Arial" w:hAnsi="Arial" w:cs="Arial"/>
          <w:b/>
          <w:sz w:val="28"/>
          <w:szCs w:val="28"/>
        </w:rPr>
        <w:t>РЕШЕНИЕ</w:t>
      </w:r>
    </w:p>
    <w:p w:rsidR="007662D3" w:rsidRPr="00827558" w:rsidRDefault="00CD3E17" w:rsidP="00EE7EEA">
      <w:pPr>
        <w:ind w:right="-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30.08.</w:t>
      </w:r>
      <w:r w:rsidR="004A4E7F">
        <w:rPr>
          <w:rFonts w:ascii="Arial" w:hAnsi="Arial" w:cs="Arial"/>
          <w:sz w:val="24"/>
          <w:szCs w:val="24"/>
        </w:rPr>
        <w:t>2022</w:t>
      </w:r>
      <w:r w:rsidR="007662D3" w:rsidRPr="00827558">
        <w:rPr>
          <w:rFonts w:ascii="Arial" w:hAnsi="Arial" w:cs="Arial"/>
          <w:sz w:val="24"/>
          <w:szCs w:val="24"/>
        </w:rPr>
        <w:t xml:space="preserve"> г.</w:t>
      </w:r>
      <w:r w:rsidR="007662D3" w:rsidRPr="00827558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7662D3" w:rsidRPr="00827558">
        <w:rPr>
          <w:rFonts w:ascii="Arial" w:hAnsi="Arial" w:cs="Arial"/>
          <w:sz w:val="24"/>
          <w:szCs w:val="24"/>
          <w:lang w:val="en-US"/>
        </w:rPr>
        <w:t>c</w:t>
      </w:r>
      <w:r w:rsidR="007662D3" w:rsidRPr="00827558">
        <w:rPr>
          <w:rFonts w:ascii="Arial" w:hAnsi="Arial" w:cs="Arial"/>
          <w:sz w:val="24"/>
          <w:szCs w:val="24"/>
        </w:rPr>
        <w:t xml:space="preserve">. Далай            </w:t>
      </w:r>
      <w:r w:rsidR="004A4E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№ 26-81</w:t>
      </w:r>
      <w:r w:rsidR="007662D3" w:rsidRPr="00827558">
        <w:rPr>
          <w:rFonts w:ascii="Arial" w:hAnsi="Arial" w:cs="Arial"/>
          <w:sz w:val="24"/>
          <w:szCs w:val="24"/>
        </w:rPr>
        <w:t>Р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87"/>
      </w:tblGrid>
      <w:tr w:rsidR="007662D3" w:rsidRPr="00827558" w:rsidTr="000D0817">
        <w:tc>
          <w:tcPr>
            <w:tcW w:w="9287" w:type="dxa"/>
          </w:tcPr>
          <w:p w:rsidR="007662D3" w:rsidRPr="00827558" w:rsidRDefault="008D0656" w:rsidP="008D0656">
            <w:pPr>
              <w:pStyle w:val="1"/>
              <w:ind w:left="0" w:right="0"/>
              <w:rPr>
                <w:rFonts w:ascii="Arial" w:hAnsi="Arial" w:cs="Arial"/>
                <w:sz w:val="32"/>
                <w:szCs w:val="32"/>
                <w:highlight w:val="yellow"/>
              </w:rPr>
            </w:pPr>
            <w:r w:rsidRPr="008D0656">
              <w:rPr>
                <w:rFonts w:ascii="Arial" w:hAnsi="Arial" w:cs="Arial"/>
                <w:b/>
                <w:sz w:val="32"/>
                <w:szCs w:val="32"/>
              </w:rPr>
              <w:t>О внесении изменений и дополнений в решение Далайского сельского Совета</w:t>
            </w:r>
            <w:r w:rsidR="007662D3" w:rsidRPr="008D065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D0656">
              <w:rPr>
                <w:rFonts w:ascii="Arial" w:hAnsi="Arial" w:cs="Arial"/>
                <w:b/>
                <w:sz w:val="32"/>
                <w:szCs w:val="32"/>
              </w:rPr>
              <w:t>депутатов от 30.06.2021 №12-34Р «</w:t>
            </w:r>
            <w:r w:rsidR="007662D3" w:rsidRPr="008D0656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Порядка предоставлении муниципальных гарантий за счет </w:t>
            </w:r>
            <w:bookmarkStart w:id="0" w:name="_GoBack"/>
            <w:bookmarkEnd w:id="0"/>
            <w:r w:rsidR="007662D3" w:rsidRPr="008D0656">
              <w:rPr>
                <w:rFonts w:ascii="Arial" w:hAnsi="Arial" w:cs="Arial"/>
                <w:b/>
                <w:sz w:val="32"/>
                <w:szCs w:val="32"/>
              </w:rPr>
              <w:t>средств бюджета Далайского сельсовета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662D3" w:rsidRPr="008D0656">
              <w:rPr>
                <w:rFonts w:ascii="Arial" w:hAnsi="Arial" w:cs="Arial"/>
                <w:b/>
                <w:sz w:val="32"/>
                <w:szCs w:val="32"/>
              </w:rPr>
              <w:t>Иланского района Красноярского края</w:t>
            </w:r>
            <w:r w:rsidRPr="008D0656">
              <w:rPr>
                <w:rFonts w:ascii="Arial" w:hAnsi="Arial" w:cs="Arial"/>
                <w:b/>
                <w:sz w:val="32"/>
                <w:szCs w:val="32"/>
              </w:rPr>
              <w:t>»</w:t>
            </w:r>
          </w:p>
        </w:tc>
      </w:tr>
    </w:tbl>
    <w:p w:rsidR="007662D3" w:rsidRPr="00827558" w:rsidRDefault="007662D3" w:rsidP="00232F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 xml:space="preserve">В соответствии с Бюджетным кодексом Российской Федерации, частью 2 статьи 19 </w:t>
      </w:r>
      <w:r w:rsidRPr="00827558">
        <w:rPr>
          <w:sz w:val="24"/>
          <w:szCs w:val="24"/>
          <w:lang w:eastAsia="en-US"/>
        </w:rPr>
        <w:t xml:space="preserve">Федерального закона от 25.02.1999 № 39-ФЗ </w:t>
      </w:r>
      <w:r w:rsidRPr="00827558">
        <w:rPr>
          <w:sz w:val="24"/>
          <w:szCs w:val="24"/>
        </w:rPr>
        <w:t xml:space="preserve">«Об инвестиционной деятельности в Российской Федерации, осуществляемой в форме капитальных вложений», статьей 23 Устава Далайского сельсовета Иланского района Красноярского края </w:t>
      </w:r>
    </w:p>
    <w:p w:rsidR="004A4E7F" w:rsidRDefault="007662D3" w:rsidP="004A4E7F">
      <w:pPr>
        <w:pStyle w:val="ConsPlusNormal"/>
        <w:ind w:firstLine="0"/>
        <w:jc w:val="both"/>
        <w:rPr>
          <w:b/>
          <w:sz w:val="24"/>
          <w:szCs w:val="24"/>
        </w:rPr>
      </w:pPr>
      <w:r w:rsidRPr="00827558">
        <w:rPr>
          <w:b/>
          <w:sz w:val="24"/>
          <w:szCs w:val="24"/>
        </w:rPr>
        <w:t>РЕШИЛ:</w:t>
      </w:r>
    </w:p>
    <w:p w:rsidR="007662D3" w:rsidRPr="004A4E7F" w:rsidRDefault="004A4E7F" w:rsidP="004A4E7F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8D0656">
        <w:rPr>
          <w:sz w:val="24"/>
          <w:szCs w:val="24"/>
        </w:rPr>
        <w:t>Внести изменения и дополнения</w:t>
      </w:r>
      <w:r w:rsidR="008D0656" w:rsidRPr="008D0656">
        <w:rPr>
          <w:sz w:val="24"/>
          <w:szCs w:val="24"/>
        </w:rPr>
        <w:t xml:space="preserve"> в решение Далайского сельского </w:t>
      </w:r>
      <w:r w:rsidR="008D0656" w:rsidRPr="004A4E7F">
        <w:rPr>
          <w:sz w:val="24"/>
          <w:szCs w:val="24"/>
        </w:rPr>
        <w:t>Совета депутатов от 30.06.2021 №12-34Р «Об утверждении Порядка предоставлении муниципальных гарантий за счет средств бюджета Далайского сельсовета Иланского района Красноярского края»:</w:t>
      </w:r>
    </w:p>
    <w:p w:rsidR="004A4E7F" w:rsidRPr="004A4E7F" w:rsidRDefault="008D0656" w:rsidP="004A4E7F">
      <w:pPr>
        <w:pStyle w:val="af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A4E7F">
        <w:rPr>
          <w:rFonts w:ascii="Arial" w:hAnsi="Arial" w:cs="Arial"/>
        </w:rPr>
        <w:t>1.1.</w:t>
      </w:r>
      <w:r w:rsidR="007E3660" w:rsidRPr="004A4E7F">
        <w:rPr>
          <w:rFonts w:ascii="Arial" w:hAnsi="Arial" w:cs="Arial"/>
        </w:rPr>
        <w:t xml:space="preserve"> </w:t>
      </w:r>
      <w:r w:rsidR="004A4E7F">
        <w:rPr>
          <w:rFonts w:ascii="Arial" w:hAnsi="Arial" w:cs="Arial"/>
        </w:rPr>
        <w:t xml:space="preserve">Порядок </w:t>
      </w:r>
      <w:r w:rsidR="004A4E7F">
        <w:rPr>
          <w:rFonts w:ascii="Arial" w:hAnsi="Arial" w:cs="Arial"/>
          <w:color w:val="000000"/>
        </w:rPr>
        <w:t>д</w:t>
      </w:r>
      <w:r w:rsidR="004A4E7F" w:rsidRPr="004A4E7F">
        <w:rPr>
          <w:rFonts w:ascii="Arial" w:hAnsi="Arial" w:cs="Arial"/>
          <w:color w:val="000000"/>
        </w:rPr>
        <w:t>ополнить пунктом 30, следующего содержания:</w:t>
      </w:r>
    </w:p>
    <w:p w:rsidR="004A4E7F" w:rsidRPr="004A4E7F" w:rsidRDefault="004A4E7F" w:rsidP="004A4E7F">
      <w:pPr>
        <w:pStyle w:val="af3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A4E7F">
        <w:rPr>
          <w:rFonts w:ascii="Arial" w:hAnsi="Arial" w:cs="Arial"/>
          <w:color w:val="000000"/>
        </w:rPr>
        <w:t>«30.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</w:t>
      </w:r>
    </w:p>
    <w:p w:rsidR="007662D3" w:rsidRPr="00827558" w:rsidRDefault="008D0656" w:rsidP="004A4E7F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662D3" w:rsidRPr="00827558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бухгалтера сельсовета Усольцеву М.В.</w:t>
      </w:r>
    </w:p>
    <w:p w:rsidR="007662D3" w:rsidRPr="00827558" w:rsidRDefault="008D0656" w:rsidP="004A4E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662D3" w:rsidRPr="00827558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 в газете «Далайский вестник» и подлежит размещению на официальном сайте администрации Далайского сельсовета Иланского района.</w:t>
      </w:r>
    </w:p>
    <w:p w:rsidR="007662D3" w:rsidRPr="00827558" w:rsidRDefault="007662D3" w:rsidP="004A4E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2D3" w:rsidRPr="00827558" w:rsidRDefault="007662D3" w:rsidP="00232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2D3" w:rsidRPr="00827558" w:rsidRDefault="007662D3" w:rsidP="00E80F6D">
      <w:pPr>
        <w:tabs>
          <w:tab w:val="left" w:pos="269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Председатель Далайского сельского  </w:t>
      </w:r>
      <w:r w:rsidR="004A4E7F">
        <w:rPr>
          <w:rFonts w:ascii="Arial" w:hAnsi="Arial" w:cs="Arial"/>
          <w:sz w:val="24"/>
          <w:szCs w:val="24"/>
        </w:rPr>
        <w:t xml:space="preserve">                        Глава </w:t>
      </w:r>
      <w:r w:rsidRPr="00827558">
        <w:rPr>
          <w:rFonts w:ascii="Arial" w:hAnsi="Arial" w:cs="Arial"/>
          <w:sz w:val="24"/>
          <w:szCs w:val="24"/>
        </w:rPr>
        <w:t>сельсовета</w:t>
      </w:r>
    </w:p>
    <w:p w:rsidR="007662D3" w:rsidRPr="00827558" w:rsidRDefault="007662D3" w:rsidP="00FB7C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Совета                             Е.М.</w:t>
      </w:r>
      <w:r w:rsidR="004A4E7F">
        <w:rPr>
          <w:rFonts w:ascii="Arial" w:hAnsi="Arial" w:cs="Arial"/>
          <w:sz w:val="24"/>
          <w:szCs w:val="24"/>
        </w:rPr>
        <w:t xml:space="preserve"> </w:t>
      </w:r>
      <w:r w:rsidRPr="00827558">
        <w:rPr>
          <w:rFonts w:ascii="Arial" w:hAnsi="Arial" w:cs="Arial"/>
          <w:sz w:val="24"/>
          <w:szCs w:val="24"/>
        </w:rPr>
        <w:t>Труханова                                          В.В. Лахмоткин</w:t>
      </w:r>
    </w:p>
    <w:p w:rsidR="007662D3" w:rsidRPr="00827558" w:rsidRDefault="007662D3" w:rsidP="00FB7C0D">
      <w:pPr>
        <w:rPr>
          <w:rFonts w:ascii="Arial" w:hAnsi="Arial" w:cs="Arial"/>
          <w:sz w:val="24"/>
          <w:szCs w:val="24"/>
        </w:rPr>
      </w:pPr>
    </w:p>
    <w:p w:rsidR="007662D3" w:rsidRPr="00827558" w:rsidRDefault="007662D3" w:rsidP="00232F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62D3" w:rsidRPr="00827558" w:rsidRDefault="007662D3">
      <w:pPr>
        <w:rPr>
          <w:rFonts w:ascii="Arial" w:hAnsi="Arial" w:cs="Arial"/>
          <w:sz w:val="24"/>
          <w:szCs w:val="24"/>
        </w:rPr>
      </w:pPr>
    </w:p>
    <w:p w:rsidR="007662D3" w:rsidRPr="00827558" w:rsidRDefault="007662D3">
      <w:pPr>
        <w:rPr>
          <w:rFonts w:ascii="Arial" w:hAnsi="Arial" w:cs="Arial"/>
          <w:sz w:val="24"/>
          <w:szCs w:val="24"/>
        </w:rPr>
      </w:pPr>
    </w:p>
    <w:p w:rsidR="007662D3" w:rsidRPr="00827558" w:rsidRDefault="007662D3" w:rsidP="00687C3D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</w:p>
    <w:p w:rsidR="007662D3" w:rsidRPr="00827558" w:rsidRDefault="007662D3" w:rsidP="00FB7C0D">
      <w:pPr>
        <w:rPr>
          <w:rFonts w:ascii="Arial" w:hAnsi="Arial" w:cs="Arial"/>
        </w:rPr>
      </w:pPr>
    </w:p>
    <w:p w:rsidR="007662D3" w:rsidRPr="00827558" w:rsidRDefault="007662D3" w:rsidP="00687C3D">
      <w:pPr>
        <w:pStyle w:val="1"/>
        <w:ind w:left="0" w:right="0"/>
        <w:jc w:val="right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lastRenderedPageBreak/>
        <w:t>Приложение к решению</w:t>
      </w:r>
    </w:p>
    <w:p w:rsidR="007662D3" w:rsidRPr="00827558" w:rsidRDefault="007662D3" w:rsidP="00437C9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Далайского сельского</w:t>
      </w:r>
    </w:p>
    <w:p w:rsidR="007662D3" w:rsidRPr="00827558" w:rsidRDefault="007662D3" w:rsidP="00EE6F0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Совета депутатов</w:t>
      </w:r>
    </w:p>
    <w:p w:rsidR="007662D3" w:rsidRDefault="007662D3" w:rsidP="00EE6F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от 30.06.2021 г. № 12-34Р</w:t>
      </w:r>
    </w:p>
    <w:p w:rsidR="004A4E7F" w:rsidRPr="00827558" w:rsidRDefault="00CD3E17" w:rsidP="00EE6F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(в редакции от 30.08.</w:t>
      </w:r>
      <w:r w:rsidR="004A4E7F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г. № 26-81</w:t>
      </w:r>
      <w:r w:rsidR="004A4E7F">
        <w:rPr>
          <w:rFonts w:ascii="Arial" w:hAnsi="Arial" w:cs="Arial"/>
          <w:sz w:val="24"/>
          <w:szCs w:val="24"/>
        </w:rPr>
        <w:t>Р)</w:t>
      </w:r>
    </w:p>
    <w:p w:rsidR="007662D3" w:rsidRPr="00827558" w:rsidRDefault="007662D3" w:rsidP="00232FD0">
      <w:pPr>
        <w:spacing w:after="0" w:line="240" w:lineRule="auto"/>
        <w:ind w:left="5103" w:firstLine="709"/>
        <w:rPr>
          <w:rFonts w:ascii="Arial" w:hAnsi="Arial" w:cs="Arial"/>
          <w:sz w:val="30"/>
          <w:szCs w:val="24"/>
        </w:rPr>
      </w:pPr>
    </w:p>
    <w:p w:rsidR="007662D3" w:rsidRPr="00827558" w:rsidRDefault="007662D3" w:rsidP="00232FD0">
      <w:pPr>
        <w:pStyle w:val="1"/>
        <w:ind w:left="0" w:right="0"/>
        <w:rPr>
          <w:rFonts w:ascii="Arial" w:hAnsi="Arial" w:cs="Arial"/>
          <w:b/>
          <w:sz w:val="30"/>
          <w:szCs w:val="28"/>
        </w:rPr>
      </w:pPr>
      <w:r w:rsidRPr="00827558">
        <w:rPr>
          <w:rFonts w:ascii="Arial" w:hAnsi="Arial" w:cs="Arial"/>
          <w:b/>
          <w:sz w:val="30"/>
          <w:szCs w:val="28"/>
        </w:rPr>
        <w:t xml:space="preserve">ПОРЯДОК </w:t>
      </w:r>
    </w:p>
    <w:p w:rsidR="007662D3" w:rsidRPr="00827558" w:rsidRDefault="007662D3" w:rsidP="00EE6F01">
      <w:pPr>
        <w:pStyle w:val="1"/>
        <w:ind w:left="0" w:right="0"/>
        <w:rPr>
          <w:rFonts w:ascii="Arial" w:hAnsi="Arial" w:cs="Arial"/>
          <w:sz w:val="30"/>
          <w:szCs w:val="28"/>
        </w:rPr>
      </w:pPr>
      <w:r w:rsidRPr="00827558">
        <w:rPr>
          <w:rFonts w:ascii="Arial" w:hAnsi="Arial" w:cs="Arial"/>
          <w:b/>
          <w:sz w:val="30"/>
          <w:szCs w:val="28"/>
        </w:rPr>
        <w:t>ПРЕДОСТАВЛЕНИЯ МУНИЦИПАЛЬНЫХ ГАРАНТИЙ ЗА СЧЕТ СРЕДСТВ БЮДЖЕТА ДАЙСКОГОСКОГО СЕЛЬСОВЕТА ИЛАНСКОГО РАЙОНА КРАСНОЯРСКОГО КРАЯ</w:t>
      </w:r>
    </w:p>
    <w:p w:rsidR="007662D3" w:rsidRPr="00827558" w:rsidRDefault="007662D3" w:rsidP="00232FD0">
      <w:pPr>
        <w:pStyle w:val="ConsPlusNormal"/>
        <w:ind w:firstLine="709"/>
        <w:jc w:val="center"/>
        <w:rPr>
          <w:sz w:val="28"/>
          <w:szCs w:val="28"/>
        </w:rPr>
      </w:pP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1. Муниципальной гарантией Далайского сельсовета (далее - муниципальная гарантия) признается вид долгового обязательства, в силу которого Далайский сельсовет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Далайского сельсовета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Муниципальные гарантии без права регрессного требования гаранта к принципалу предоставляются в случаях, предусмотренных решением Далайского сельского Совета депутатов о бюджете Далайского сельсовета на очередной финансовый год и плановый период (далее – Решение о бюджете).</w:t>
      </w:r>
    </w:p>
    <w:p w:rsidR="007662D3" w:rsidRPr="00827558" w:rsidRDefault="007662D3" w:rsidP="004D5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3. Муниципальная гарантия может обеспечивать надлежащее исполнение принципалом его обязательства перед бенефициаром (основное обязательство),</w:t>
      </w:r>
    </w:p>
    <w:p w:rsidR="007662D3" w:rsidRPr="00827558" w:rsidRDefault="007662D3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возмещение ущерба, образовавшегося при наступлении гарантийного случая некоммерческого характера.</w:t>
      </w:r>
    </w:p>
    <w:p w:rsidR="007662D3" w:rsidRPr="004A4E7F" w:rsidRDefault="007662D3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Style w:val="blk"/>
          <w:rFonts w:ascii="Arial" w:hAnsi="Arial" w:cs="Arial"/>
          <w:sz w:val="24"/>
          <w:szCs w:val="24"/>
        </w:rPr>
        <w:t xml:space="preserve">4. Муниципальная гарантия не обеспечивает досрочное исполнение обязательств принципала, в том числе в случае предъявления принципалу требований об их досрочном исполнении (за исключением случая, указанного в </w:t>
      </w:r>
      <w:hyperlink r:id="rId7" w:anchor="dst5520" w:history="1">
        <w:r w:rsidRPr="004A4E7F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пункте 4 статьи 115.1</w:t>
        </w:r>
      </w:hyperlink>
      <w:r w:rsidRPr="00827558">
        <w:rPr>
          <w:rStyle w:val="blk"/>
          <w:rFonts w:ascii="Arial" w:hAnsi="Arial" w:cs="Arial"/>
          <w:sz w:val="24"/>
          <w:szCs w:val="24"/>
        </w:rPr>
        <w:t xml:space="preserve"> настоящего Кодекса) либо наступления событий (обстоятельств), в силу которых срок исполнения обязательств принципала считается наступившим (за исключением случая, указанного в </w:t>
      </w:r>
      <w:hyperlink r:id="rId8" w:anchor="dst5866" w:history="1">
        <w:r w:rsidRPr="004A4E7F">
          <w:rPr>
            <w:rStyle w:val="ad"/>
            <w:rFonts w:ascii="Arial" w:hAnsi="Arial" w:cs="Arial"/>
            <w:color w:val="auto"/>
            <w:sz w:val="24"/>
            <w:szCs w:val="24"/>
            <w:u w:val="none"/>
          </w:rPr>
          <w:t>пункте 8 статьи 116</w:t>
        </w:r>
      </w:hyperlink>
      <w:r w:rsidRPr="004A4E7F">
        <w:rPr>
          <w:rStyle w:val="blk"/>
          <w:rFonts w:ascii="Arial" w:hAnsi="Arial" w:cs="Arial"/>
          <w:sz w:val="24"/>
          <w:szCs w:val="24"/>
        </w:rPr>
        <w:t xml:space="preserve"> настоящего Кодекса).</w:t>
      </w:r>
    </w:p>
    <w:p w:rsidR="007662D3" w:rsidRPr="00827558" w:rsidRDefault="007662D3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Style w:val="blk"/>
          <w:rFonts w:ascii="Arial" w:hAnsi="Arial" w:cs="Arial"/>
          <w:sz w:val="24"/>
          <w:szCs w:val="24"/>
        </w:rPr>
        <w:t>5. Муниципальная гарантия предоставляется в валюте, в которой выражена сумма основного обязательства.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6.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7. От имени Далайского сельсовета муниципальные гарантии предоставляются администрация Далайского сельсовета (далее – местная администрация) в пределах общей суммы предоставляемых гарантий, указанной в Решение о бюджете.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8. Муниципальные гарантии предоставляются в письменной форме.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9. В муниципальной гарантии должны быть указаны: 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lastRenderedPageBreak/>
        <w:t>1) наименование гаранта Далайский сельсовет и наименование органа, выдавшего муниципальную гарантию от имени гаранта: администрация Далайского сельсовета;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2) наименование бенефициара;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3) наименование принципала;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5) объем обязательств гаранта по гарантии и предельная сумма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6) основания выдачи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7) дата вступления в силу гарантии или событие (условие), с наступлением которого гарантия вступает в силу;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8) срок действия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10) основания отзыва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11) порядок исполнения гарантом обязательств по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13) основания прекращения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7662D3" w:rsidRPr="00827558" w:rsidRDefault="007662D3" w:rsidP="001B164D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16) иные условия гарантии, а также сведения, определенные Бюджетным кодексом Российской Федерации, нормативными правовыми актами гаранта, актами органа, выдающего гарантию от имени гаранта.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rStyle w:val="blk"/>
          <w:rFonts w:cs="Arial"/>
          <w:sz w:val="24"/>
          <w:szCs w:val="24"/>
        </w:rPr>
        <w:t>10. 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собственности муниципального образования (гаранта).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11. Условия муниципальной гарантии не могут быть изменены местной администрацией без согласия бенефициара. 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12.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13. Муниципальная гарантия, обеспечивающая исполнение обязательств принципала по кредиту (займу, в том числе облигационному), </w:t>
      </w:r>
    </w:p>
    <w:p w:rsidR="007662D3" w:rsidRPr="00827558" w:rsidRDefault="007662D3" w:rsidP="00232FD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 xml:space="preserve">подлежит отзыву гарантом только в случае изменения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государственной (муниципальной) гарантией, в отношении </w:t>
      </w:r>
      <w:r w:rsidRPr="00827558">
        <w:rPr>
          <w:rFonts w:ascii="Arial" w:hAnsi="Arial" w:cs="Arial"/>
          <w:sz w:val="24"/>
          <w:szCs w:val="24"/>
        </w:rPr>
        <w:lastRenderedPageBreak/>
        <w:t>которого в соответствии с законодательством Российской Федерации и (или) кредитным договором и договором о предоставлении муниципальной гарантии по кредиту кредитором осуществляется контроль за целевым использованием средств кредита.</w:t>
      </w:r>
    </w:p>
    <w:p w:rsidR="007662D3" w:rsidRPr="00827558" w:rsidRDefault="007662D3" w:rsidP="00232FD0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14.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1) финансовое состояние принципала является удовлетворительным;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 xml:space="preserve">2) предоставление принципалом, третьим лицом до даты выдачи муниципальной гарантии соответствующего требованиям </w:t>
      </w:r>
      <w:hyperlink r:id="rId9" w:history="1">
        <w:r w:rsidRPr="00827558">
          <w:rPr>
            <w:sz w:val="24"/>
            <w:szCs w:val="24"/>
          </w:rPr>
          <w:t>статьи 115.3</w:t>
        </w:r>
      </w:hyperlink>
      <w:r w:rsidRPr="00827558">
        <w:rPr>
          <w:sz w:val="24"/>
          <w:szCs w:val="24"/>
        </w:rPr>
        <w:t xml:space="preserve"> Бюджетного кодекса Российской Федерации и гражданского </w:t>
      </w:r>
      <w:hyperlink r:id="rId10" w:history="1">
        <w:r w:rsidRPr="00827558">
          <w:rPr>
            <w:sz w:val="24"/>
            <w:szCs w:val="24"/>
          </w:rPr>
          <w:t>законодательства</w:t>
        </w:r>
      </w:hyperlink>
      <w:r w:rsidRPr="00827558">
        <w:rPr>
          <w:sz w:val="24"/>
          <w:szCs w:val="24"/>
        </w:rPr>
        <w:t xml:space="preserve"> 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 образования, предоставляющего муниципальную гарантию;</w:t>
      </w:r>
    </w:p>
    <w:p w:rsidR="007662D3" w:rsidRPr="00827558" w:rsidRDefault="007662D3" w:rsidP="00232FD0">
      <w:pPr>
        <w:pStyle w:val="ConsPlusNormal"/>
        <w:ind w:firstLine="709"/>
        <w:jc w:val="both"/>
        <w:rPr>
          <w:sz w:val="24"/>
          <w:szCs w:val="24"/>
        </w:rPr>
      </w:pPr>
      <w:r w:rsidRPr="00827558">
        <w:rPr>
          <w:sz w:val="24"/>
          <w:szCs w:val="24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59"/>
      <w:bookmarkEnd w:id="1"/>
      <w:r w:rsidRPr="00827558">
        <w:rPr>
          <w:rFonts w:ascii="Arial" w:hAnsi="Arial" w:cs="Arial"/>
          <w:sz w:val="24"/>
          <w:szCs w:val="24"/>
        </w:rPr>
        <w:t xml:space="preserve">15. Далайский сельсовет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 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16.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17. Заявка на получение муниципальной гарантии должна содержать: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1) сведения о принципале, в обеспечение исполнения обязательств,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4) сведения о способе обеспечения исполнения обязательств по муниципальной гарантии.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18.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lastRenderedPageBreak/>
        <w:t>19. В целях предоставления, а также после предоставления муниципальной гарантии финансовый орган Далайского сельсовета 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Муниципальная гарантия не предоставляется при наличии заключения финансового органа Далайского сельсовета 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20.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бюджете.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В распоряжении местной администрации должны быть указаны: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лицо, в обеспечение исполнения обязательств, которого предоставляется муниципальная гарантия;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предел обязательств по муниципальной гарантии;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основные условия муниципальной гарантии.</w:t>
      </w:r>
    </w:p>
    <w:p w:rsidR="007662D3" w:rsidRPr="00827558" w:rsidRDefault="007662D3" w:rsidP="00393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21.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22.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23.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Далайского сельсовета, регулирующим отношения в сфере инвестиционной деятельности.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24.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7662D3" w:rsidRPr="00827558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25. Регистрацию и хранение выданных муниципальных гарантий, договоров о предоставлении муниципальных гарантий осуществляет финансовый орган Далайского сельсовета.</w:t>
      </w:r>
    </w:p>
    <w:p w:rsidR="007662D3" w:rsidRPr="00827558" w:rsidRDefault="007662D3" w:rsidP="00232FD0">
      <w:pPr>
        <w:spacing w:after="1" w:line="280" w:lineRule="atLeast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26. 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Далайского сельсовета</w:t>
      </w:r>
      <w:r w:rsidRPr="00827558">
        <w:rPr>
          <w:rFonts w:ascii="Arial" w:hAnsi="Arial" w:cs="Arial"/>
          <w:i/>
          <w:sz w:val="24"/>
          <w:szCs w:val="24"/>
        </w:rPr>
        <w:t>.</w:t>
      </w:r>
    </w:p>
    <w:p w:rsidR="007662D3" w:rsidRPr="00827558" w:rsidRDefault="007662D3" w:rsidP="001B164D">
      <w:pPr>
        <w:spacing w:after="1" w:line="28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Fonts w:ascii="Arial" w:hAnsi="Arial" w:cs="Arial"/>
          <w:sz w:val="24"/>
          <w:szCs w:val="24"/>
        </w:rPr>
        <w:t>27. Предоставление и исполнение муниципальной гарантии подлежит отражению в муниципальной долговой книге.</w:t>
      </w:r>
    </w:p>
    <w:p w:rsidR="007662D3" w:rsidRPr="00827558" w:rsidRDefault="007662D3" w:rsidP="001B1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7558">
        <w:rPr>
          <w:rStyle w:val="blk"/>
          <w:rFonts w:ascii="Arial" w:hAnsi="Arial" w:cs="Arial"/>
          <w:sz w:val="24"/>
          <w:szCs w:val="24"/>
        </w:rPr>
        <w:t>28. Кредиты и займы (в том числе облигационные), обеспечиваемые государственными (муниципальными) гарантиями, должны быть целевыми.</w:t>
      </w:r>
    </w:p>
    <w:p w:rsidR="007662D3" w:rsidRDefault="007662D3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827558">
        <w:rPr>
          <w:rStyle w:val="blk"/>
          <w:rFonts w:ascii="Arial" w:hAnsi="Arial" w:cs="Arial"/>
          <w:sz w:val="24"/>
          <w:szCs w:val="24"/>
        </w:rPr>
        <w:t xml:space="preserve">29. В случае установления факта нецелевого использования средств кредита (займа, в том числе облигационного),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</w:t>
      </w:r>
      <w:r w:rsidRPr="00827558">
        <w:rPr>
          <w:rStyle w:val="blk"/>
          <w:rFonts w:ascii="Arial" w:hAnsi="Arial" w:cs="Arial"/>
          <w:sz w:val="24"/>
          <w:szCs w:val="24"/>
        </w:rPr>
        <w:lastRenderedPageBreak/>
        <w:t>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4A4E7F" w:rsidRPr="00827558" w:rsidRDefault="004A4E7F" w:rsidP="00232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E7F">
        <w:rPr>
          <w:rFonts w:ascii="Arial" w:hAnsi="Arial" w:cs="Arial"/>
          <w:color w:val="000000"/>
          <w:sz w:val="24"/>
          <w:szCs w:val="24"/>
        </w:rPr>
        <w:t>30.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4A4E7F" w:rsidRPr="00827558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C9" w:rsidRDefault="009F47C9" w:rsidP="00232FD0">
      <w:pPr>
        <w:spacing w:after="0" w:line="240" w:lineRule="auto"/>
      </w:pPr>
      <w:r>
        <w:separator/>
      </w:r>
    </w:p>
  </w:endnote>
  <w:endnote w:type="continuationSeparator" w:id="0">
    <w:p w:rsidR="009F47C9" w:rsidRDefault="009F47C9" w:rsidP="0023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C9" w:rsidRDefault="009F47C9" w:rsidP="00232FD0">
      <w:pPr>
        <w:spacing w:after="0" w:line="240" w:lineRule="auto"/>
      </w:pPr>
      <w:r>
        <w:separator/>
      </w:r>
    </w:p>
  </w:footnote>
  <w:footnote w:type="continuationSeparator" w:id="0">
    <w:p w:rsidR="009F47C9" w:rsidRDefault="009F47C9" w:rsidP="0023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7393B"/>
    <w:multiLevelType w:val="hybridMultilevel"/>
    <w:tmpl w:val="AF76DDE8"/>
    <w:lvl w:ilvl="0" w:tplc="605E5D52">
      <w:start w:val="1"/>
      <w:numFmt w:val="decimal"/>
      <w:lvlText w:val="%1."/>
      <w:lvlJc w:val="left"/>
      <w:pPr>
        <w:ind w:left="11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 w15:restartNumberingAfterBreak="0">
    <w:nsid w:val="6F4452EA"/>
    <w:multiLevelType w:val="hybridMultilevel"/>
    <w:tmpl w:val="6FAA5B9E"/>
    <w:lvl w:ilvl="0" w:tplc="4E26979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61838A4"/>
    <w:multiLevelType w:val="hybridMultilevel"/>
    <w:tmpl w:val="4534666A"/>
    <w:lvl w:ilvl="0" w:tplc="605E5D52">
      <w:start w:val="1"/>
      <w:numFmt w:val="decimal"/>
      <w:lvlText w:val="%1."/>
      <w:lvlJc w:val="left"/>
      <w:pPr>
        <w:ind w:left="18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FD0"/>
    <w:rsid w:val="000406BC"/>
    <w:rsid w:val="000533D5"/>
    <w:rsid w:val="00062941"/>
    <w:rsid w:val="000943A3"/>
    <w:rsid w:val="000D0817"/>
    <w:rsid w:val="00100B57"/>
    <w:rsid w:val="00177C79"/>
    <w:rsid w:val="001A4DB1"/>
    <w:rsid w:val="001B164D"/>
    <w:rsid w:val="00232FD0"/>
    <w:rsid w:val="002C72D5"/>
    <w:rsid w:val="0030386D"/>
    <w:rsid w:val="00312FAB"/>
    <w:rsid w:val="003428E9"/>
    <w:rsid w:val="00366002"/>
    <w:rsid w:val="0038368F"/>
    <w:rsid w:val="0039387D"/>
    <w:rsid w:val="003C27C0"/>
    <w:rsid w:val="004330A3"/>
    <w:rsid w:val="00437C99"/>
    <w:rsid w:val="00440B54"/>
    <w:rsid w:val="00490B7B"/>
    <w:rsid w:val="004A4E7F"/>
    <w:rsid w:val="004D5FBC"/>
    <w:rsid w:val="004F0EB9"/>
    <w:rsid w:val="004F67D3"/>
    <w:rsid w:val="00543006"/>
    <w:rsid w:val="00557576"/>
    <w:rsid w:val="005C7EC9"/>
    <w:rsid w:val="005F653E"/>
    <w:rsid w:val="00667C8B"/>
    <w:rsid w:val="00672DDB"/>
    <w:rsid w:val="00687C3D"/>
    <w:rsid w:val="00735B44"/>
    <w:rsid w:val="00742878"/>
    <w:rsid w:val="00743C19"/>
    <w:rsid w:val="007662D3"/>
    <w:rsid w:val="007C5924"/>
    <w:rsid w:val="007E3660"/>
    <w:rsid w:val="008240BC"/>
    <w:rsid w:val="00825502"/>
    <w:rsid w:val="00827558"/>
    <w:rsid w:val="008465F4"/>
    <w:rsid w:val="00855566"/>
    <w:rsid w:val="008B0E8A"/>
    <w:rsid w:val="008D0656"/>
    <w:rsid w:val="008D555B"/>
    <w:rsid w:val="008E6B54"/>
    <w:rsid w:val="00903450"/>
    <w:rsid w:val="00957E60"/>
    <w:rsid w:val="0096543D"/>
    <w:rsid w:val="009B6D0F"/>
    <w:rsid w:val="009E7ACA"/>
    <w:rsid w:val="009F47C9"/>
    <w:rsid w:val="00A525CC"/>
    <w:rsid w:val="00B00D8D"/>
    <w:rsid w:val="00B24FFF"/>
    <w:rsid w:val="00B53144"/>
    <w:rsid w:val="00B64DDF"/>
    <w:rsid w:val="00B70000"/>
    <w:rsid w:val="00B753C3"/>
    <w:rsid w:val="00BB1171"/>
    <w:rsid w:val="00C2749B"/>
    <w:rsid w:val="00C33B93"/>
    <w:rsid w:val="00C52A56"/>
    <w:rsid w:val="00C5584B"/>
    <w:rsid w:val="00C83C02"/>
    <w:rsid w:val="00CD3E17"/>
    <w:rsid w:val="00D8660A"/>
    <w:rsid w:val="00D965BE"/>
    <w:rsid w:val="00D9783E"/>
    <w:rsid w:val="00DA66D6"/>
    <w:rsid w:val="00E064B3"/>
    <w:rsid w:val="00E23533"/>
    <w:rsid w:val="00E542A4"/>
    <w:rsid w:val="00E64B2C"/>
    <w:rsid w:val="00E80F6D"/>
    <w:rsid w:val="00E900EE"/>
    <w:rsid w:val="00EC3442"/>
    <w:rsid w:val="00EE6F01"/>
    <w:rsid w:val="00EE7EEA"/>
    <w:rsid w:val="00EF142E"/>
    <w:rsid w:val="00F0057B"/>
    <w:rsid w:val="00F12C1C"/>
    <w:rsid w:val="00F156BE"/>
    <w:rsid w:val="00F63F31"/>
    <w:rsid w:val="00F93C03"/>
    <w:rsid w:val="00FB7C0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052C54-DCC8-4B69-A8E6-248D48D3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FD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32FD0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2FD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232F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32FD0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32FD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32F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232F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B53144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B5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B53144"/>
    <w:rPr>
      <w:rFonts w:eastAsia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39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39387D"/>
    <w:rPr>
      <w:rFonts w:ascii="Segoe UI" w:hAnsi="Segoe UI" w:cs="Segoe UI"/>
      <w:sz w:val="18"/>
      <w:szCs w:val="18"/>
      <w:lang w:eastAsia="ru-RU"/>
    </w:rPr>
  </w:style>
  <w:style w:type="character" w:customStyle="1" w:styleId="blk">
    <w:name w:val="blk"/>
    <w:uiPriority w:val="99"/>
    <w:rsid w:val="004330A3"/>
    <w:rPr>
      <w:rFonts w:cs="Times New Roman"/>
    </w:rPr>
  </w:style>
  <w:style w:type="character" w:styleId="ad">
    <w:name w:val="Hyperlink"/>
    <w:uiPriority w:val="99"/>
    <w:semiHidden/>
    <w:rsid w:val="00F0057B"/>
    <w:rPr>
      <w:rFonts w:cs="Times New Roman"/>
      <w:color w:val="0000FF"/>
      <w:u w:val="single"/>
    </w:rPr>
  </w:style>
  <w:style w:type="paragraph" w:styleId="ae">
    <w:name w:val="Title"/>
    <w:basedOn w:val="a"/>
    <w:link w:val="af"/>
    <w:uiPriority w:val="99"/>
    <w:qFormat/>
    <w:rsid w:val="00BB117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">
    <w:name w:val="Заголовок Знак"/>
    <w:link w:val="ae"/>
    <w:uiPriority w:val="99"/>
    <w:locked/>
    <w:rsid w:val="00BB11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BB1171"/>
    <w:pPr>
      <w:spacing w:after="0" w:line="36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1">
    <w:name w:val="Подзаголовок Знак"/>
    <w:link w:val="af0"/>
    <w:uiPriority w:val="99"/>
    <w:locked/>
    <w:rsid w:val="00BB1171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99"/>
    <w:qFormat/>
    <w:rsid w:val="00BB1171"/>
    <w:rPr>
      <w:rFonts w:eastAsia="Times New Roman"/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4A4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977/33ebc18e1410f528d043ed0bedf88503f219a8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977/fd9e4c69a855abe2a173c6c23f79ae5e75a6fd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CAFC8509E820B131F7FA7AB4BDF4FB373A2452A76A9D828741BB29ED06F9981C5A577302091DC15783C745A60C162519B2BA874D05x9z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2022-09-14T08:01:00Z</cp:lastPrinted>
  <dcterms:created xsi:type="dcterms:W3CDTF">2021-02-16T02:36:00Z</dcterms:created>
  <dcterms:modified xsi:type="dcterms:W3CDTF">2022-09-14T08:02:00Z</dcterms:modified>
</cp:coreProperties>
</file>