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BC" w:rsidRPr="008A4B54" w:rsidRDefault="00AB22BC" w:rsidP="00AB22BC">
      <w:pPr>
        <w:shd w:val="clear" w:color="auto" w:fill="FFFFFF"/>
        <w:spacing w:after="0" w:line="360" w:lineRule="auto"/>
        <w:ind w:right="48"/>
        <w:jc w:val="center"/>
        <w:rPr>
          <w:rFonts w:ascii="Arial" w:hAnsi="Arial" w:cs="Arial"/>
          <w:b/>
          <w:bCs/>
          <w:color w:val="323232"/>
          <w:spacing w:val="12"/>
          <w:sz w:val="32"/>
          <w:szCs w:val="24"/>
        </w:rPr>
      </w:pPr>
      <w:r w:rsidRPr="008A4B54">
        <w:rPr>
          <w:rFonts w:ascii="Arial" w:hAnsi="Arial" w:cs="Arial"/>
          <w:b/>
          <w:bCs/>
          <w:color w:val="323232"/>
          <w:spacing w:val="12"/>
          <w:sz w:val="32"/>
          <w:szCs w:val="24"/>
        </w:rPr>
        <w:t>РОССИЙСКАЯ ФЕДЕРАЦИЯ</w:t>
      </w:r>
    </w:p>
    <w:p w:rsidR="00AB22BC" w:rsidRPr="008A4B54" w:rsidRDefault="00AB22BC" w:rsidP="00AB22BC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24"/>
        </w:rPr>
      </w:pPr>
      <w:r w:rsidRPr="008A4B54">
        <w:rPr>
          <w:rFonts w:ascii="Arial" w:hAnsi="Arial" w:cs="Arial"/>
          <w:b/>
          <w:sz w:val="32"/>
          <w:szCs w:val="24"/>
        </w:rPr>
        <w:t>ДАЛАЙСКИЙ СЕЛЬСКИЙ СОВЕТ ДЕПУТАТОВ</w:t>
      </w:r>
    </w:p>
    <w:p w:rsidR="00AB22BC" w:rsidRPr="008A4B54" w:rsidRDefault="00AB22BC" w:rsidP="00AB22BC">
      <w:pPr>
        <w:shd w:val="clear" w:color="auto" w:fill="FFFFFF"/>
        <w:spacing w:after="0" w:line="360" w:lineRule="auto"/>
        <w:ind w:right="45"/>
        <w:jc w:val="center"/>
        <w:rPr>
          <w:rFonts w:ascii="Arial" w:hAnsi="Arial" w:cs="Arial"/>
          <w:b/>
          <w:sz w:val="32"/>
          <w:szCs w:val="24"/>
        </w:rPr>
      </w:pPr>
      <w:r w:rsidRPr="008A4B54">
        <w:rPr>
          <w:rFonts w:ascii="Arial" w:hAnsi="Arial" w:cs="Arial"/>
          <w:b/>
          <w:sz w:val="32"/>
          <w:szCs w:val="24"/>
        </w:rPr>
        <w:t>ИЛАНСКОГО РАЙОНА КРАСНОЯРСКОГО КРАЯ</w:t>
      </w:r>
    </w:p>
    <w:p w:rsidR="00AB22BC" w:rsidRPr="008A4B54" w:rsidRDefault="00AB22BC" w:rsidP="00AB22BC">
      <w:pPr>
        <w:shd w:val="clear" w:color="auto" w:fill="FFFFFF"/>
        <w:spacing w:after="0" w:line="240" w:lineRule="auto"/>
        <w:ind w:right="24"/>
        <w:jc w:val="center"/>
        <w:rPr>
          <w:rFonts w:ascii="Arial" w:hAnsi="Arial" w:cs="Arial"/>
          <w:b/>
          <w:bCs/>
          <w:spacing w:val="17"/>
          <w:sz w:val="24"/>
          <w:szCs w:val="24"/>
        </w:rPr>
      </w:pPr>
      <w:r w:rsidRPr="008A4B5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BF59" wp14:editId="09EC9A5E">
                <wp:simplePos x="0" y="0"/>
                <wp:positionH relativeFrom="column">
                  <wp:posOffset>8111490</wp:posOffset>
                </wp:positionH>
                <wp:positionV relativeFrom="paragraph">
                  <wp:posOffset>217170</wp:posOffset>
                </wp:positionV>
                <wp:extent cx="6864350" cy="0"/>
                <wp:effectExtent l="20320" t="24130" r="2095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AF5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17.1pt" to="117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il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" strokeweight="2.9pt"/>
            </w:pict>
          </mc:Fallback>
        </mc:AlternateContent>
      </w:r>
      <w:r w:rsidRPr="008A4B54">
        <w:rPr>
          <w:rFonts w:ascii="Arial" w:hAnsi="Arial" w:cs="Arial"/>
          <w:b/>
          <w:bCs/>
          <w:spacing w:val="17"/>
          <w:sz w:val="24"/>
          <w:szCs w:val="24"/>
        </w:rPr>
        <w:t>РЕШЕНИЕ</w:t>
      </w:r>
    </w:p>
    <w:p w:rsidR="00AB22BC" w:rsidRPr="008A4B54" w:rsidRDefault="00AB22BC" w:rsidP="00AB22BC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p w:rsidR="00AB22BC" w:rsidRPr="008A4B54" w:rsidRDefault="008A4B54" w:rsidP="00AB22BC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5"/>
          <w:sz w:val="24"/>
          <w:szCs w:val="24"/>
        </w:rPr>
      </w:pPr>
      <w:r w:rsidRPr="008A4B54">
        <w:rPr>
          <w:rFonts w:ascii="Arial" w:hAnsi="Arial" w:cs="Arial"/>
          <w:spacing w:val="-4"/>
          <w:sz w:val="24"/>
          <w:szCs w:val="24"/>
        </w:rPr>
        <w:t>27.04.</w:t>
      </w:r>
      <w:r w:rsidR="00AB22BC" w:rsidRPr="008A4B54">
        <w:rPr>
          <w:rFonts w:ascii="Arial" w:hAnsi="Arial" w:cs="Arial"/>
          <w:spacing w:val="-4"/>
          <w:sz w:val="24"/>
          <w:szCs w:val="24"/>
        </w:rPr>
        <w:t>2023</w:t>
      </w:r>
      <w:r w:rsidRPr="008A4B54">
        <w:rPr>
          <w:rFonts w:ascii="Arial" w:hAnsi="Arial" w:cs="Arial"/>
          <w:spacing w:val="-4"/>
          <w:sz w:val="24"/>
          <w:szCs w:val="24"/>
        </w:rPr>
        <w:t xml:space="preserve"> </w:t>
      </w:r>
      <w:r w:rsidR="00AB22BC" w:rsidRPr="008A4B54">
        <w:rPr>
          <w:rFonts w:ascii="Arial" w:hAnsi="Arial" w:cs="Arial"/>
          <w:spacing w:val="-4"/>
          <w:sz w:val="24"/>
          <w:szCs w:val="24"/>
        </w:rPr>
        <w:t xml:space="preserve">г.                                               с. Далай                                  </w:t>
      </w:r>
      <w:r w:rsidR="00AB22BC" w:rsidRPr="008A4B54">
        <w:rPr>
          <w:rFonts w:ascii="Arial" w:hAnsi="Arial" w:cs="Arial"/>
          <w:spacing w:val="5"/>
          <w:sz w:val="24"/>
          <w:szCs w:val="24"/>
        </w:rPr>
        <w:t xml:space="preserve">№ </w:t>
      </w:r>
      <w:r w:rsidRPr="008A4B54">
        <w:rPr>
          <w:rFonts w:ascii="Arial" w:hAnsi="Arial" w:cs="Arial"/>
          <w:spacing w:val="5"/>
          <w:sz w:val="24"/>
          <w:szCs w:val="24"/>
        </w:rPr>
        <w:t>31-100</w:t>
      </w:r>
      <w:r w:rsidR="00AB22BC" w:rsidRPr="008A4B54">
        <w:rPr>
          <w:rFonts w:ascii="Arial" w:hAnsi="Arial" w:cs="Arial"/>
          <w:spacing w:val="5"/>
          <w:sz w:val="24"/>
          <w:szCs w:val="24"/>
        </w:rPr>
        <w:t>Р</w:t>
      </w:r>
    </w:p>
    <w:p w:rsidR="00AB22BC" w:rsidRPr="008A4B54" w:rsidRDefault="00AB22BC" w:rsidP="00AB22BC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5"/>
          <w:sz w:val="24"/>
          <w:szCs w:val="24"/>
        </w:rPr>
      </w:pPr>
    </w:p>
    <w:p w:rsidR="00AB22BC" w:rsidRPr="008A4B54" w:rsidRDefault="00AB22BC" w:rsidP="00AB22BC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8A4B54">
        <w:rPr>
          <w:rFonts w:ascii="Arial" w:hAnsi="Arial" w:cs="Arial"/>
          <w:b/>
          <w:sz w:val="30"/>
          <w:szCs w:val="24"/>
        </w:rPr>
        <w:t>Об утверждении порядка ремонта автомобильных дорог общего пользования местного значения на территории Далайского сельсовета Иланского района Красноярского края</w:t>
      </w:r>
    </w:p>
    <w:p w:rsidR="00AB22BC" w:rsidRPr="008A4B54" w:rsidRDefault="00AB22BC" w:rsidP="00AB22BC">
      <w:pPr>
        <w:pStyle w:val="1"/>
        <w:spacing w:before="0" w:after="0"/>
        <w:rPr>
          <w:rFonts w:cs="Arial"/>
          <w:sz w:val="30"/>
          <w:szCs w:val="24"/>
        </w:rPr>
      </w:pPr>
    </w:p>
    <w:p w:rsidR="00AB22BC" w:rsidRPr="008A4B54" w:rsidRDefault="00AB22BC" w:rsidP="00AB2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 xml:space="preserve">В целях обеспечения сохранности автомобильных дорог общего пользования местного значения Далайского сельсовета Иланского района Красноярского края, в соответствии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</w:t>
      </w:r>
      <w:hyperlink r:id="rId5" w:tooltip="&quot;Устав города Ачинска&quot; (ред. от 25.01.2013) (принят Решением Ачинского городского Совета депутатов от 28.01.1997 N 1-5р) (Зарегистрировано Распоряжением Совета администрации Красноярского края от 26.07.2005 N 908-р){КонсультантПлюс}" w:history="1">
        <w:r w:rsidRPr="008A4B54">
          <w:rPr>
            <w:rFonts w:ascii="Arial" w:hAnsi="Arial" w:cs="Arial"/>
            <w:sz w:val="24"/>
            <w:szCs w:val="24"/>
          </w:rPr>
          <w:t xml:space="preserve">статьями </w:t>
        </w:r>
      </w:hyperlink>
      <w:r w:rsidRPr="008A4B54">
        <w:rPr>
          <w:rFonts w:ascii="Arial" w:hAnsi="Arial" w:cs="Arial"/>
          <w:sz w:val="24"/>
          <w:szCs w:val="24"/>
        </w:rPr>
        <w:t>8, 23 Устава</w:t>
      </w:r>
      <w:r w:rsidRPr="008A4B54">
        <w:rPr>
          <w:rFonts w:ascii="Arial" w:hAnsi="Arial" w:cs="Arial"/>
          <w:i/>
          <w:sz w:val="24"/>
          <w:szCs w:val="24"/>
        </w:rPr>
        <w:t xml:space="preserve"> </w:t>
      </w:r>
      <w:r w:rsidRPr="008A4B54">
        <w:rPr>
          <w:rFonts w:ascii="Arial" w:hAnsi="Arial" w:cs="Arial"/>
          <w:sz w:val="24"/>
          <w:szCs w:val="24"/>
        </w:rPr>
        <w:t xml:space="preserve">Далайского сельсовета Иланского района Красноярского края, </w:t>
      </w:r>
    </w:p>
    <w:p w:rsidR="00AB22BC" w:rsidRPr="008A4B54" w:rsidRDefault="00AB22BC" w:rsidP="00AB2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Далайский сельский Совет депутатов</w:t>
      </w:r>
    </w:p>
    <w:p w:rsidR="00AB22BC" w:rsidRPr="008A4B54" w:rsidRDefault="00AB22BC" w:rsidP="00AB2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4B54">
        <w:rPr>
          <w:rFonts w:ascii="Arial" w:hAnsi="Arial" w:cs="Arial"/>
          <w:b/>
          <w:sz w:val="24"/>
          <w:szCs w:val="24"/>
        </w:rPr>
        <w:t>РЕШИЛ:</w:t>
      </w:r>
    </w:p>
    <w:p w:rsidR="00AB22BC" w:rsidRPr="008A4B54" w:rsidRDefault="00AB22BC" w:rsidP="00AB22BC">
      <w:pPr>
        <w:pStyle w:val="ConsPlusNormal"/>
        <w:ind w:firstLine="709"/>
        <w:jc w:val="both"/>
        <w:rPr>
          <w:sz w:val="24"/>
          <w:szCs w:val="24"/>
        </w:rPr>
      </w:pPr>
      <w:r w:rsidRPr="008A4B54">
        <w:rPr>
          <w:sz w:val="24"/>
          <w:szCs w:val="24"/>
        </w:rPr>
        <w:t>1. Утвердить порядок ремонта автомобильных дорог общего пользования местного значения на территории Далайского сельсовета Иланского района Красноярского края согласно приложению.</w:t>
      </w:r>
    </w:p>
    <w:p w:rsidR="00AB22BC" w:rsidRPr="008A4B54" w:rsidRDefault="00AB22BC" w:rsidP="00AB22B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8A4B54">
        <w:rPr>
          <w:sz w:val="24"/>
          <w:szCs w:val="24"/>
        </w:rPr>
        <w:t>Контроль за выполнением настоящего Решения</w:t>
      </w:r>
      <w:r w:rsidRPr="008A4B54">
        <w:rPr>
          <w:bCs/>
          <w:sz w:val="24"/>
          <w:szCs w:val="24"/>
        </w:rPr>
        <w:t xml:space="preserve"> </w:t>
      </w:r>
      <w:r w:rsidRPr="008A4B54">
        <w:rPr>
          <w:sz w:val="24"/>
          <w:szCs w:val="24"/>
        </w:rPr>
        <w:t>возложить на комиссию по благоустройству, законностью, финансовым вопросам.</w:t>
      </w:r>
    </w:p>
    <w:p w:rsidR="00AB22BC" w:rsidRPr="008A4B54" w:rsidRDefault="00AB22BC" w:rsidP="00AB22B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i/>
          <w:sz w:val="24"/>
          <w:szCs w:val="24"/>
        </w:rPr>
      </w:pPr>
      <w:r w:rsidRPr="008A4B54">
        <w:rPr>
          <w:sz w:val="24"/>
          <w:szCs w:val="24"/>
        </w:rPr>
        <w:t>Решение вступает в силу со дня, следующего за днем его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края.</w:t>
      </w:r>
    </w:p>
    <w:p w:rsidR="00AB22BC" w:rsidRPr="008A4B54" w:rsidRDefault="00AB22BC" w:rsidP="00AB22BC">
      <w:pPr>
        <w:pStyle w:val="ConsPlusNormal"/>
        <w:widowControl/>
        <w:tabs>
          <w:tab w:val="left" w:pos="0"/>
        </w:tabs>
        <w:ind w:left="709" w:firstLine="0"/>
        <w:jc w:val="both"/>
        <w:rPr>
          <w:i/>
          <w:sz w:val="24"/>
          <w:szCs w:val="24"/>
        </w:rPr>
      </w:pPr>
    </w:p>
    <w:p w:rsidR="00AB22BC" w:rsidRPr="008A4B54" w:rsidRDefault="00AB22BC" w:rsidP="008A4B54">
      <w:pPr>
        <w:pStyle w:val="a5"/>
        <w:jc w:val="center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 xml:space="preserve">Председатель </w:t>
      </w:r>
      <w:r w:rsidR="008A4B54" w:rsidRPr="008A4B54">
        <w:rPr>
          <w:rFonts w:ascii="Arial" w:hAnsi="Arial" w:cs="Arial"/>
          <w:spacing w:val="-1"/>
          <w:sz w:val="24"/>
          <w:szCs w:val="24"/>
        </w:rPr>
        <w:t>сельского</w:t>
      </w:r>
      <w:r w:rsidRPr="008A4B54">
        <w:rPr>
          <w:rFonts w:ascii="Arial" w:hAnsi="Arial" w:cs="Arial"/>
          <w:sz w:val="24"/>
          <w:szCs w:val="24"/>
        </w:rPr>
        <w:t xml:space="preserve">                                     </w:t>
      </w:r>
      <w:r w:rsidR="008A4B54">
        <w:rPr>
          <w:rFonts w:ascii="Arial" w:hAnsi="Arial" w:cs="Arial"/>
          <w:sz w:val="24"/>
          <w:szCs w:val="24"/>
        </w:rPr>
        <w:t xml:space="preserve">         </w:t>
      </w:r>
      <w:r w:rsidRPr="008A4B54">
        <w:rPr>
          <w:rFonts w:ascii="Arial" w:hAnsi="Arial" w:cs="Arial"/>
          <w:sz w:val="24"/>
          <w:szCs w:val="24"/>
        </w:rPr>
        <w:t xml:space="preserve"> Глава Далайского сельсовета</w:t>
      </w:r>
    </w:p>
    <w:p w:rsidR="00AB22BC" w:rsidRPr="008A4B54" w:rsidRDefault="00AB22BC" w:rsidP="008A4B54">
      <w:pPr>
        <w:pStyle w:val="a5"/>
        <w:jc w:val="center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pacing w:val="-1"/>
          <w:sz w:val="24"/>
          <w:szCs w:val="24"/>
        </w:rPr>
        <w:t>Совета депутатов</w:t>
      </w:r>
      <w:r w:rsidR="008A4B54">
        <w:rPr>
          <w:rFonts w:ascii="Arial" w:hAnsi="Arial" w:cs="Arial"/>
          <w:spacing w:val="-1"/>
          <w:sz w:val="24"/>
          <w:szCs w:val="24"/>
        </w:rPr>
        <w:t xml:space="preserve">          </w:t>
      </w:r>
      <w:r w:rsidRPr="008A4B54">
        <w:rPr>
          <w:rFonts w:ascii="Arial" w:hAnsi="Arial" w:cs="Arial"/>
          <w:sz w:val="24"/>
          <w:szCs w:val="24"/>
        </w:rPr>
        <w:t xml:space="preserve"> Труханова Е.М.                            </w:t>
      </w:r>
      <w:r w:rsidR="008A4B54">
        <w:rPr>
          <w:rFonts w:ascii="Arial" w:hAnsi="Arial" w:cs="Arial"/>
          <w:sz w:val="24"/>
          <w:szCs w:val="24"/>
        </w:rPr>
        <w:t xml:space="preserve">             </w:t>
      </w:r>
      <w:r w:rsidRPr="008A4B54">
        <w:rPr>
          <w:rFonts w:ascii="Arial" w:hAnsi="Arial" w:cs="Arial"/>
          <w:sz w:val="24"/>
          <w:szCs w:val="24"/>
        </w:rPr>
        <w:t>В.В. Лахмоткин</w:t>
      </w:r>
    </w:p>
    <w:p w:rsidR="00AB22BC" w:rsidRPr="008A4B54" w:rsidRDefault="00AB22BC" w:rsidP="008A4B5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B22BC" w:rsidRPr="008A4B54" w:rsidRDefault="00AB22BC" w:rsidP="00AB22BC">
      <w:pPr>
        <w:tabs>
          <w:tab w:val="left" w:pos="4536"/>
        </w:tabs>
        <w:spacing w:after="100" w:afterAutospacing="1"/>
        <w:ind w:left="864" w:firstLine="4536"/>
        <w:contextualSpacing/>
        <w:jc w:val="both"/>
        <w:rPr>
          <w:rFonts w:ascii="Arial" w:hAnsi="Arial" w:cs="Arial"/>
          <w:sz w:val="24"/>
          <w:szCs w:val="24"/>
        </w:rPr>
      </w:pPr>
    </w:p>
    <w:p w:rsidR="00AB22BC" w:rsidRPr="008A4B54" w:rsidRDefault="00AB22BC" w:rsidP="00AB2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2BC" w:rsidRPr="008A4B54" w:rsidRDefault="00AB22BC" w:rsidP="00AB2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2BC" w:rsidRPr="008A4B54" w:rsidRDefault="00AB22BC" w:rsidP="00AB2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2BC" w:rsidRPr="008A4B54" w:rsidRDefault="00AB22BC" w:rsidP="00AB2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2BC" w:rsidRPr="008A4B54" w:rsidRDefault="00AB22BC" w:rsidP="00AB22B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508"/>
        <w:gridCol w:w="3848"/>
      </w:tblGrid>
      <w:tr w:rsidR="00AB22BC" w:rsidRPr="008A4B54" w:rsidTr="008A4B54">
        <w:tc>
          <w:tcPr>
            <w:tcW w:w="5508" w:type="dxa"/>
          </w:tcPr>
          <w:p w:rsidR="00AB22BC" w:rsidRPr="008A4B54" w:rsidRDefault="00AB22BC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8" w:type="dxa"/>
          </w:tcPr>
          <w:p w:rsidR="00AB22BC" w:rsidRPr="008A4B54" w:rsidRDefault="00AB22BC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B54" w:rsidRDefault="008A4B54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B54" w:rsidRDefault="008A4B54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B54" w:rsidRDefault="008A4B54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B54" w:rsidRDefault="008A4B54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B54" w:rsidRDefault="008A4B54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B54" w:rsidRDefault="008A4B54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B54" w:rsidRDefault="008A4B54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B54" w:rsidRDefault="00AB22BC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B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AB22BC" w:rsidRPr="008A4B54" w:rsidRDefault="00AB22BC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B54">
              <w:rPr>
                <w:rFonts w:ascii="Arial" w:hAnsi="Arial" w:cs="Arial"/>
                <w:sz w:val="24"/>
                <w:szCs w:val="24"/>
              </w:rPr>
              <w:t xml:space="preserve">к Решению </w:t>
            </w:r>
            <w:r w:rsidR="008A4B54">
              <w:rPr>
                <w:rFonts w:ascii="Arial" w:hAnsi="Arial" w:cs="Arial"/>
                <w:sz w:val="24"/>
                <w:szCs w:val="24"/>
              </w:rPr>
              <w:t xml:space="preserve">Далайского </w:t>
            </w:r>
            <w:r w:rsidRPr="008A4B54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B22BC" w:rsidRPr="008A4B54" w:rsidRDefault="00AB22BC" w:rsidP="00CA12D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A4B54">
              <w:rPr>
                <w:rFonts w:ascii="Arial" w:hAnsi="Arial" w:cs="Arial"/>
                <w:sz w:val="24"/>
                <w:szCs w:val="24"/>
              </w:rPr>
              <w:t>от</w:t>
            </w:r>
            <w:r w:rsidR="008A4B54">
              <w:rPr>
                <w:rFonts w:ascii="Arial" w:hAnsi="Arial" w:cs="Arial"/>
                <w:sz w:val="24"/>
                <w:szCs w:val="24"/>
              </w:rPr>
              <w:t xml:space="preserve"> 27.04.</w:t>
            </w:r>
            <w:r w:rsidRPr="008A4B54">
              <w:rPr>
                <w:rFonts w:ascii="Arial" w:hAnsi="Arial" w:cs="Arial"/>
                <w:sz w:val="24"/>
                <w:szCs w:val="24"/>
              </w:rPr>
              <w:t>2023</w:t>
            </w:r>
            <w:r w:rsidR="008A4B54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Pr="008A4B5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8A4B54">
              <w:rPr>
                <w:rFonts w:ascii="Arial" w:hAnsi="Arial" w:cs="Arial"/>
                <w:sz w:val="24"/>
                <w:szCs w:val="24"/>
              </w:rPr>
              <w:t xml:space="preserve"> 31-100</w:t>
            </w:r>
            <w:r w:rsidRPr="008A4B54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AB22BC" w:rsidRPr="008A4B54" w:rsidRDefault="00AB22BC" w:rsidP="00AB22BC">
      <w:pPr>
        <w:pStyle w:val="ConsPlusNormal"/>
        <w:jc w:val="both"/>
        <w:rPr>
          <w:sz w:val="24"/>
          <w:szCs w:val="24"/>
        </w:rPr>
      </w:pPr>
    </w:p>
    <w:p w:rsidR="00AB22BC" w:rsidRPr="008A4B54" w:rsidRDefault="00AB22BC" w:rsidP="00AB22BC">
      <w:pPr>
        <w:pStyle w:val="ConsPlusNormal"/>
        <w:ind w:firstLine="709"/>
        <w:jc w:val="center"/>
        <w:rPr>
          <w:b/>
          <w:bCs/>
          <w:i/>
          <w:sz w:val="30"/>
          <w:szCs w:val="24"/>
        </w:rPr>
      </w:pPr>
      <w:bookmarkStart w:id="0" w:name="Par30"/>
      <w:bookmarkEnd w:id="0"/>
      <w:r w:rsidRPr="008A4B54">
        <w:rPr>
          <w:b/>
          <w:bCs/>
          <w:sz w:val="30"/>
          <w:szCs w:val="24"/>
        </w:rPr>
        <w:t xml:space="preserve">Порядок ремонта автомобильных дорог общего пользования местного значения на территории </w:t>
      </w:r>
      <w:r w:rsidRPr="008A4B54">
        <w:rPr>
          <w:b/>
          <w:sz w:val="30"/>
          <w:szCs w:val="24"/>
        </w:rPr>
        <w:t xml:space="preserve">Далайского сельсовета Иланского района Красноярского края </w:t>
      </w:r>
    </w:p>
    <w:p w:rsidR="00AB22BC" w:rsidRPr="008A4B54" w:rsidRDefault="00AB22BC" w:rsidP="00AB22BC">
      <w:pPr>
        <w:pStyle w:val="ConsPlusNormal"/>
        <w:jc w:val="both"/>
        <w:rPr>
          <w:b/>
          <w:sz w:val="28"/>
          <w:szCs w:val="28"/>
        </w:rPr>
      </w:pPr>
    </w:p>
    <w:p w:rsidR="00AB22BC" w:rsidRPr="008A4B54" w:rsidRDefault="00AB22BC" w:rsidP="00AB22BC">
      <w:pPr>
        <w:pStyle w:val="ConsPlusNormal"/>
        <w:jc w:val="center"/>
        <w:outlineLvl w:val="1"/>
        <w:rPr>
          <w:b/>
          <w:sz w:val="28"/>
          <w:szCs w:val="28"/>
        </w:rPr>
      </w:pPr>
      <w:r w:rsidRPr="008A4B54">
        <w:rPr>
          <w:b/>
          <w:sz w:val="28"/>
          <w:szCs w:val="28"/>
        </w:rPr>
        <w:t>1. Общие положения</w:t>
      </w:r>
    </w:p>
    <w:p w:rsidR="00AB22BC" w:rsidRPr="008A4B54" w:rsidRDefault="00AB22BC" w:rsidP="00AB2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 xml:space="preserve">1.1. Настоящий Порядок ремонта автомобильных дорог местного значения, относящихся к собственности муниципального образования Далайский сельсовет Иланского района Красноярского края  (далее - Порядок), разработан в соответствии с Федеральным законом от 08.11.2007 № 257-ФЗ «Об автомобильных </w:t>
      </w:r>
      <w:hyperlink r:id="rId6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8A4B54">
          <w:rPr>
            <w:rFonts w:ascii="Arial" w:hAnsi="Arial" w:cs="Arial"/>
            <w:sz w:val="24"/>
            <w:szCs w:val="24"/>
          </w:rPr>
          <w:t>дорогах</w:t>
        </w:r>
      </w:hyperlink>
      <w:r w:rsidRPr="008A4B54">
        <w:rPr>
          <w:rFonts w:ascii="Arial" w:hAnsi="Arial" w:cs="Arial"/>
          <w:sz w:val="24"/>
          <w:szCs w:val="24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B22BC" w:rsidRPr="008A4B54" w:rsidRDefault="00AB22BC" w:rsidP="00AB22B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1.2. Целями ремонта автомобильных дорог местного значения, относящихся к собственности Далайского сельсовета Иланского района Красноярского края</w:t>
      </w:r>
      <w:r w:rsidRPr="008A4B54">
        <w:rPr>
          <w:rFonts w:ascii="Arial" w:hAnsi="Arial" w:cs="Arial"/>
          <w:i/>
          <w:sz w:val="24"/>
          <w:szCs w:val="24"/>
        </w:rPr>
        <w:t xml:space="preserve">: </w:t>
      </w:r>
      <w:r w:rsidRPr="008A4B54">
        <w:rPr>
          <w:rFonts w:ascii="Arial" w:hAnsi="Arial" w:cs="Arial"/>
          <w:sz w:val="24"/>
          <w:szCs w:val="24"/>
        </w:rPr>
        <w:t>(далее - автомобильные дороги), являются:</w:t>
      </w:r>
    </w:p>
    <w:p w:rsidR="00AB22BC" w:rsidRPr="008A4B54" w:rsidRDefault="00142159" w:rsidP="00AB22B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1" w:name="_GoBack"/>
      <w:bookmarkEnd w:id="1"/>
      <w:r w:rsidR="00AB22BC" w:rsidRPr="008A4B54">
        <w:rPr>
          <w:sz w:val="24"/>
          <w:szCs w:val="24"/>
        </w:rPr>
        <w:t xml:space="preserve">поддержание бесперебойного движения транспортных средств по автомобильным дорогам и безопасных условий такого движения; </w:t>
      </w:r>
    </w:p>
    <w:p w:rsidR="00AB22BC" w:rsidRPr="008A4B54" w:rsidRDefault="00142159" w:rsidP="00AB22B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22BC" w:rsidRPr="008A4B54">
        <w:rPr>
          <w:sz w:val="24"/>
          <w:szCs w:val="24"/>
        </w:rPr>
        <w:t>обеспечение сохранности автомобильных дорог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1.3. Организация работ по ремонту автомобильных дорог местного значения, осуществляется администрацией Далайского сельсовета Иланского района Красноярского края</w:t>
      </w:r>
      <w:r w:rsidRPr="008A4B54">
        <w:rPr>
          <w:rFonts w:ascii="Arial" w:hAnsi="Arial" w:cs="Arial"/>
          <w:i/>
          <w:sz w:val="24"/>
          <w:szCs w:val="24"/>
        </w:rPr>
        <w:t xml:space="preserve"> </w:t>
      </w:r>
      <w:r w:rsidRPr="008A4B54">
        <w:rPr>
          <w:rFonts w:ascii="Arial" w:hAnsi="Arial" w:cs="Arial"/>
          <w:sz w:val="24"/>
          <w:szCs w:val="24"/>
        </w:rPr>
        <w:t>и</w:t>
      </w:r>
      <w:r w:rsidRPr="008A4B54">
        <w:rPr>
          <w:rFonts w:ascii="Arial" w:hAnsi="Arial" w:cs="Arial"/>
          <w:i/>
          <w:sz w:val="24"/>
          <w:szCs w:val="24"/>
        </w:rPr>
        <w:t xml:space="preserve"> </w:t>
      </w:r>
      <w:r w:rsidRPr="008A4B54">
        <w:rPr>
          <w:rFonts w:ascii="Arial" w:hAnsi="Arial" w:cs="Arial"/>
          <w:sz w:val="24"/>
          <w:szCs w:val="24"/>
        </w:rPr>
        <w:t>включает в себя следующие мероприятия: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а) оценка технического состояния автомобильных дорог;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в) проведение работ по ремонту автомобильных дорог;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г) приемка работ по ремонту автомобильных дорог.</w:t>
      </w:r>
    </w:p>
    <w:p w:rsidR="00AB22BC" w:rsidRPr="008A4B54" w:rsidRDefault="00AB22BC" w:rsidP="00AB22BC">
      <w:pPr>
        <w:pStyle w:val="ConsPlusNormal"/>
        <w:ind w:firstLine="709"/>
        <w:jc w:val="both"/>
        <w:rPr>
          <w:sz w:val="28"/>
          <w:szCs w:val="28"/>
        </w:rPr>
      </w:pPr>
    </w:p>
    <w:p w:rsidR="00AB22BC" w:rsidRPr="008A4B54" w:rsidRDefault="00AB22BC" w:rsidP="00AB22BC">
      <w:pPr>
        <w:pStyle w:val="ConsPlusNormal"/>
        <w:jc w:val="center"/>
        <w:outlineLvl w:val="1"/>
        <w:rPr>
          <w:b/>
          <w:sz w:val="28"/>
          <w:szCs w:val="28"/>
        </w:rPr>
      </w:pPr>
      <w:r w:rsidRPr="008A4B54">
        <w:rPr>
          <w:b/>
          <w:sz w:val="28"/>
          <w:szCs w:val="28"/>
        </w:rPr>
        <w:t>2. Состав и вид работ по ремонту</w:t>
      </w:r>
    </w:p>
    <w:p w:rsidR="00AB22BC" w:rsidRPr="008A4B54" w:rsidRDefault="00AB22BC" w:rsidP="00AB22BC">
      <w:pPr>
        <w:pStyle w:val="ConsPlusNormal"/>
        <w:jc w:val="center"/>
        <w:rPr>
          <w:b/>
          <w:sz w:val="28"/>
          <w:szCs w:val="28"/>
        </w:rPr>
      </w:pPr>
      <w:r w:rsidRPr="008A4B54">
        <w:rPr>
          <w:b/>
          <w:sz w:val="28"/>
          <w:szCs w:val="28"/>
        </w:rPr>
        <w:t>автомобильных дорог</w:t>
      </w:r>
    </w:p>
    <w:p w:rsidR="00AB22BC" w:rsidRPr="008A4B54" w:rsidRDefault="00AB22BC" w:rsidP="00AB22BC">
      <w:pPr>
        <w:pStyle w:val="ConsPlusNormal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8A4B54">
        <w:rPr>
          <w:sz w:val="24"/>
          <w:szCs w:val="24"/>
        </w:rPr>
        <w:t xml:space="preserve">Работы по ремонту автомобильных дорог местного значения осуществляются в соответствии с Классификацией работ по капитальному ремонту, ремонту и содержанию автомобильных дорог, утвержденную приказом Министерства транспорта России от 16.11.2012 № 402 (далее - </w:t>
      </w:r>
      <w:hyperlink r:id="rId7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8A4B54">
          <w:rPr>
            <w:sz w:val="24"/>
            <w:szCs w:val="24"/>
          </w:rPr>
          <w:t>Классификация</w:t>
        </w:r>
      </w:hyperlink>
      <w:r w:rsidRPr="008A4B54">
        <w:rPr>
          <w:sz w:val="24"/>
          <w:szCs w:val="24"/>
        </w:rPr>
        <w:t xml:space="preserve"> работ).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8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Pr="008A4B54">
          <w:rPr>
            <w:rFonts w:ascii="Arial" w:hAnsi="Arial" w:cs="Arial"/>
            <w:sz w:val="24"/>
            <w:szCs w:val="24"/>
          </w:rPr>
          <w:t>Приказом</w:t>
        </w:r>
      </w:hyperlink>
      <w:r w:rsidRPr="008A4B54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</w:p>
    <w:p w:rsidR="00AB22BC" w:rsidRPr="008A4B54" w:rsidRDefault="00AB22BC" w:rsidP="00AB22BC">
      <w:pPr>
        <w:pStyle w:val="ConsPlusNormal"/>
        <w:ind w:firstLine="709"/>
        <w:jc w:val="both"/>
        <w:rPr>
          <w:sz w:val="24"/>
          <w:szCs w:val="24"/>
        </w:rPr>
      </w:pPr>
      <w:r w:rsidRPr="008A4B54">
        <w:rPr>
          <w:sz w:val="24"/>
          <w:szCs w:val="24"/>
        </w:rPr>
        <w:t>2.3.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AB22BC" w:rsidRPr="008A4B54" w:rsidRDefault="00AB22BC" w:rsidP="00AB22BC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AB22BC" w:rsidRPr="008A4B54" w:rsidRDefault="00AB22BC" w:rsidP="00AB22BC">
      <w:pPr>
        <w:pStyle w:val="ConsPlusNormal"/>
        <w:jc w:val="center"/>
        <w:outlineLvl w:val="1"/>
        <w:rPr>
          <w:b/>
          <w:sz w:val="28"/>
          <w:szCs w:val="28"/>
        </w:rPr>
      </w:pPr>
      <w:r w:rsidRPr="008A4B54">
        <w:rPr>
          <w:b/>
          <w:sz w:val="28"/>
          <w:szCs w:val="28"/>
        </w:rPr>
        <w:t>3.Ремонт автомобильных дорог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lastRenderedPageBreak/>
        <w:t>3.1. В случае проведения работ по ремонту автомобильных дорог: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AB22BC" w:rsidRPr="008A4B54" w:rsidRDefault="00AB22BC" w:rsidP="00AB22BC">
      <w:pPr>
        <w:pStyle w:val="ConsPlusNormal"/>
        <w:ind w:firstLine="709"/>
        <w:jc w:val="both"/>
        <w:rPr>
          <w:sz w:val="24"/>
          <w:szCs w:val="24"/>
        </w:rPr>
      </w:pPr>
      <w:r w:rsidRPr="008A4B54">
        <w:rPr>
          <w:sz w:val="24"/>
          <w:szCs w:val="24"/>
        </w:rPr>
        <w:t>3.2. Работы по ремонту автомобильных дорог выполняются лицами, заключающими муниципальные контракты (договоры)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B22BC" w:rsidRPr="008A4B54" w:rsidRDefault="00AB22BC" w:rsidP="00AB22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4B54">
        <w:rPr>
          <w:rFonts w:ascii="Arial" w:hAnsi="Arial" w:cs="Arial"/>
          <w:b/>
          <w:sz w:val="28"/>
          <w:szCs w:val="28"/>
        </w:rPr>
        <w:t>Приемка и оценка качества работ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4.1.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4.2.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A4B54">
        <w:rPr>
          <w:rFonts w:ascii="Arial" w:hAnsi="Arial" w:cs="Arial"/>
          <w:b/>
          <w:sz w:val="28"/>
          <w:szCs w:val="28"/>
        </w:rPr>
        <w:t>5. Финансирование дорожных работ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5.1. Финансирование работ по ремонту автомобильных дорог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AB22BC" w:rsidRPr="008A4B54" w:rsidRDefault="00AB22BC" w:rsidP="00AB2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B54">
        <w:rPr>
          <w:rFonts w:ascii="Arial" w:hAnsi="Arial" w:cs="Arial"/>
          <w:sz w:val="24"/>
          <w:szCs w:val="24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p w:rsidR="00AB22BC" w:rsidRPr="008A4B54" w:rsidRDefault="00AB22BC" w:rsidP="00AB22BC">
      <w:pPr>
        <w:pStyle w:val="a3"/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B22BC" w:rsidRPr="008A4B54" w:rsidRDefault="00AB22BC" w:rsidP="00AB22BC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Arial" w:hAnsi="Arial" w:cs="Arial"/>
          <w:spacing w:val="-4"/>
          <w:sz w:val="24"/>
          <w:szCs w:val="24"/>
        </w:rPr>
      </w:pPr>
    </w:p>
    <w:sectPr w:rsidR="00AB22BC" w:rsidRPr="008A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73"/>
    <w:rsid w:val="00142159"/>
    <w:rsid w:val="008A4B54"/>
    <w:rsid w:val="00945974"/>
    <w:rsid w:val="00AB22BC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8C84"/>
  <w15:chartTrackingRefBased/>
  <w15:docId w15:val="{B7A7F028-2D2F-4209-A4E4-286E7E78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22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B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AB22BC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B22BC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AB2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B2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09DB3841BC3CA323E6914C76921B4CF4E4508D81CFF0D72FE9876ABF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9A7749519B9DDF7070CE7F4DBC4F4A348B74D595B616C17E1B36817FE4D036BD9452FB00CD0X6O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69A7749519B9DDF7070CE7F4DBC4F4AA4BB74258503C661FB8BF6A10F112146C90492EB00CD265X6O8H" TargetMode="External"/><Relationship Id="rId5" Type="http://schemas.openxmlformats.org/officeDocument/2006/relationships/hyperlink" Target="consultantplus://offline/ref=7EC3970BE58F60C65C2C216B27FD99E1CC3338CEC51D4E7F9A6FE070F04A8625B77BBD257B887E534717A6q2E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2023-04-18T11:25:00Z</dcterms:created>
  <dcterms:modified xsi:type="dcterms:W3CDTF">2023-05-11T11:55:00Z</dcterms:modified>
</cp:coreProperties>
</file>